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0793" w14:textId="6D4D3D55" w:rsidR="00BD0CAB" w:rsidRPr="00BD0CAB" w:rsidRDefault="00BD0CAB" w:rsidP="000E1386">
      <w:pPr>
        <w:rPr>
          <w:rFonts w:ascii="Abadi MT Condensed Light" w:eastAsia="Times New Roman" w:hAnsi="Abadi MT Condensed Light" w:cs="Calibri"/>
          <w:b/>
          <w:bCs/>
          <w:color w:val="000000"/>
          <w:sz w:val="22"/>
          <w:szCs w:val="22"/>
        </w:rPr>
      </w:pPr>
      <w:r w:rsidRPr="00BD0CAB">
        <w:rPr>
          <w:rFonts w:ascii="Abadi MT Condensed Light" w:eastAsia="Times New Roman" w:hAnsi="Abadi MT Condensed Light" w:cs="Calibri"/>
          <w:b/>
          <w:bCs/>
          <w:color w:val="000000"/>
          <w:sz w:val="22"/>
          <w:szCs w:val="22"/>
        </w:rPr>
        <w:t xml:space="preserve">USING OPENWATER TO SUBMIT </w:t>
      </w:r>
      <w:r w:rsidR="00B457A7">
        <w:rPr>
          <w:rFonts w:ascii="Abadi MT Condensed Light" w:eastAsia="Times New Roman" w:hAnsi="Abadi MT Condensed Light" w:cs="Calibri"/>
          <w:b/>
          <w:bCs/>
          <w:color w:val="000000"/>
          <w:sz w:val="22"/>
          <w:szCs w:val="22"/>
        </w:rPr>
        <w:t>PERFORMANCE THESPY EVENTS, PLAYWRITING</w:t>
      </w:r>
      <w:r w:rsidRPr="00BD0CAB">
        <w:rPr>
          <w:rFonts w:ascii="Abadi MT Condensed Light" w:eastAsia="Times New Roman" w:hAnsi="Abadi MT Condensed Light" w:cs="Calibri"/>
          <w:b/>
          <w:bCs/>
          <w:color w:val="000000"/>
          <w:sz w:val="22"/>
          <w:szCs w:val="22"/>
        </w:rPr>
        <w:t xml:space="preserve">, </w:t>
      </w:r>
      <w:r w:rsidR="00B457A7">
        <w:rPr>
          <w:rFonts w:ascii="Abadi MT Condensed Light" w:eastAsia="Times New Roman" w:hAnsi="Abadi MT Condensed Light" w:cs="Calibri"/>
          <w:b/>
          <w:bCs/>
          <w:color w:val="000000"/>
          <w:sz w:val="22"/>
          <w:szCs w:val="22"/>
        </w:rPr>
        <w:t xml:space="preserve">STATE-QUALIFYING SHORT FILM, AND </w:t>
      </w:r>
      <w:r w:rsidRPr="00BD0CAB">
        <w:rPr>
          <w:rFonts w:ascii="Abadi MT Condensed Light" w:eastAsia="Times New Roman" w:hAnsi="Abadi MT Condensed Light" w:cs="Calibri"/>
          <w:b/>
          <w:bCs/>
          <w:color w:val="000000"/>
          <w:sz w:val="22"/>
          <w:szCs w:val="22"/>
        </w:rPr>
        <w:t>SCHOLARSHIPS:</w:t>
      </w:r>
    </w:p>
    <w:p w14:paraId="42F20006" w14:textId="77777777" w:rsidR="00BD0CAB" w:rsidRPr="00BD0CAB" w:rsidRDefault="00BD0CAB" w:rsidP="000E1386">
      <w:pPr>
        <w:rPr>
          <w:rFonts w:ascii="Abadi MT Condensed Light" w:eastAsia="Times New Roman" w:hAnsi="Abadi MT Condensed Light" w:cs="Calibri"/>
          <w:color w:val="000000"/>
          <w:sz w:val="22"/>
          <w:szCs w:val="22"/>
        </w:rPr>
      </w:pPr>
    </w:p>
    <w:p w14:paraId="0EEC4F4A" w14:textId="6A941BCC" w:rsidR="00F3272C" w:rsidRPr="00DE0828" w:rsidRDefault="00F3272C" w:rsidP="000E1386">
      <w:pPr>
        <w:rPr>
          <w:rFonts w:ascii="Abadi MT Condensed Light" w:eastAsia="Times New Roman" w:hAnsi="Abadi MT Condensed Light" w:cs="Calibri"/>
          <w:b/>
          <w:bCs/>
          <w:i/>
          <w:iCs/>
          <w:color w:val="000000"/>
          <w:sz w:val="22"/>
          <w:szCs w:val="22"/>
        </w:rPr>
      </w:pPr>
      <w:r w:rsidRPr="00DE0828">
        <w:rPr>
          <w:rFonts w:ascii="Abadi MT Condensed Light" w:eastAsia="Times New Roman" w:hAnsi="Abadi MT Condensed Light" w:cs="Calibri"/>
          <w:b/>
          <w:bCs/>
          <w:i/>
          <w:iCs/>
          <w:color w:val="000000"/>
          <w:sz w:val="22"/>
          <w:szCs w:val="22"/>
        </w:rPr>
        <w:t>TEACHERS MUST MAKE ALL SUBMISSIONS FOR YOUR STUDENTS.</w:t>
      </w:r>
    </w:p>
    <w:p w14:paraId="4A290188" w14:textId="0B2D1220" w:rsidR="000E1386" w:rsidRDefault="00F3272C" w:rsidP="000E1386">
      <w:pPr>
        <w:rPr>
          <w:rFonts w:ascii="Abadi MT Condensed Light" w:eastAsia="Times New Roman" w:hAnsi="Abadi MT Condensed Light" w:cs="Calibri"/>
          <w:color w:val="000000"/>
          <w:sz w:val="22"/>
          <w:szCs w:val="22"/>
        </w:rPr>
      </w:pP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If you do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not have an account in Community Hub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, follow these instructions: 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When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go to create an application in OpenWater,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you 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should be redirected to the Community Hub page. On this page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can click "Don't have an account?" to create one (using the same email address as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you </w:t>
      </w:r>
      <w:r w:rsidR="000D57F9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plan to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do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in OpenWater). Once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have done that,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</w:t>
      </w:r>
      <w:r w:rsidR="000E1386"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can use SSO to access OpenWater.</w:t>
      </w:r>
      <w:r w:rsidR="00BD0CAB" w:rsidRPr="00BD0CAB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This is </w:t>
      </w: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also </w:t>
      </w:r>
      <w:r w:rsidR="00BD0CAB" w:rsidRPr="00BD0CAB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true for directors of non-Thespians troupes.</w:t>
      </w:r>
    </w:p>
    <w:p w14:paraId="2344F507" w14:textId="77777777" w:rsidR="00DE0828" w:rsidRPr="00AF406A" w:rsidRDefault="00DE0828" w:rsidP="000E1386">
      <w:pPr>
        <w:rPr>
          <w:rFonts w:ascii="Abadi MT Condensed Light" w:eastAsia="Times New Roman" w:hAnsi="Abadi MT Condensed Light" w:cs="Calibri"/>
          <w:color w:val="000000"/>
          <w:sz w:val="16"/>
          <w:szCs w:val="16"/>
        </w:rPr>
      </w:pPr>
    </w:p>
    <w:p w14:paraId="74F6EC65" w14:textId="77777777" w:rsidR="00DE0828" w:rsidRDefault="00DE0828" w:rsidP="000E1386">
      <w:pPr>
        <w:rPr>
          <w:rFonts w:ascii="Abadi MT Condensed Light" w:eastAsia="Times New Roman" w:hAnsi="Abadi MT Condensed Light" w:cs="Calibri"/>
          <w:color w:val="000000"/>
          <w:sz w:val="22"/>
          <w:szCs w:val="22"/>
        </w:rPr>
      </w:pP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 may watch the following video for a walkthrough of the information listed below:</w:t>
      </w:r>
    </w:p>
    <w:p w14:paraId="62DEB3F5" w14:textId="1FFF723B" w:rsidR="00DE0828" w:rsidRDefault="00DE0828" w:rsidP="00DE0828">
      <w:pPr>
        <w:ind w:firstLine="720"/>
        <w:rPr>
          <w:rFonts w:ascii="Abadi MT Condensed Light" w:eastAsia="Times New Roman" w:hAnsi="Abadi MT Condensed Light" w:cs="Calibri"/>
          <w:color w:val="000000"/>
          <w:sz w:val="22"/>
          <w:szCs w:val="22"/>
        </w:rPr>
      </w:pPr>
      <w:r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</w:t>
      </w:r>
      <w:hyperlink r:id="rId4" w:history="1">
        <w:r w:rsidRPr="00A722D9">
          <w:rPr>
            <w:rStyle w:val="Hyperlink"/>
            <w:rFonts w:ascii="Abadi MT Condensed Light" w:eastAsia="Times New Roman" w:hAnsi="Abadi MT Condensed Light" w:cs="Calibri"/>
            <w:sz w:val="22"/>
            <w:szCs w:val="22"/>
          </w:rPr>
          <w:t>https://youtu.be/Ds2GK-UmMIk?si=C2NxckprhNAi06Ys</w:t>
        </w:r>
      </w:hyperlink>
    </w:p>
    <w:p w14:paraId="3B072A5C" w14:textId="77777777" w:rsidR="00DE0828" w:rsidRPr="00AF406A" w:rsidRDefault="00DE0828" w:rsidP="00DE0828">
      <w:pPr>
        <w:ind w:firstLine="720"/>
        <w:rPr>
          <w:rFonts w:ascii="Abadi MT Condensed Light" w:eastAsia="Times New Roman" w:hAnsi="Abadi MT Condensed Light" w:cs="Calibri"/>
          <w:color w:val="000000"/>
          <w:sz w:val="18"/>
          <w:szCs w:val="18"/>
        </w:rPr>
      </w:pPr>
    </w:p>
    <w:p w14:paraId="21E830EF" w14:textId="25FA717B" w:rsidR="000E1386" w:rsidRPr="000E1386" w:rsidRDefault="000E1386" w:rsidP="000E1386">
      <w:pPr>
        <w:rPr>
          <w:rFonts w:ascii="Abadi MT Condensed Light" w:eastAsia="Times New Roman" w:hAnsi="Abadi MT Condensed Light" w:cs="Calibri"/>
          <w:color w:val="000000"/>
          <w:sz w:val="22"/>
          <w:szCs w:val="22"/>
        </w:rPr>
      </w:pPr>
      <w:r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 If </w:t>
      </w:r>
      <w:r w:rsidR="00F3272C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 have previously created an account or have a chartered troupe,</w:t>
      </w:r>
      <w:r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when </w:t>
      </w:r>
      <w:r w:rsidR="00F3272C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you</w:t>
      </w:r>
      <w:r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are directed to Community </w:t>
      </w:r>
      <w:proofErr w:type="gramStart"/>
      <w:r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>Hub</w:t>
      </w:r>
      <w:proofErr w:type="gramEnd"/>
      <w:r w:rsidRPr="000E1386">
        <w:rPr>
          <w:rFonts w:ascii="Abadi MT Condensed Light" w:eastAsia="Times New Roman" w:hAnsi="Abadi MT Condensed Light" w:cs="Calibri"/>
          <w:color w:val="000000"/>
          <w:sz w:val="22"/>
          <w:szCs w:val="22"/>
        </w:rPr>
        <w:t xml:space="preserve"> they should enter the email address currently connected to EdTA's database, click "forgot your password?" and update their password for Community Hub, then proceed to Open Water.</w:t>
      </w:r>
    </w:p>
    <w:p w14:paraId="22B42FC8" w14:textId="3CFEF12F" w:rsidR="000C5361" w:rsidRPr="00BD0CAB" w:rsidRDefault="000C5361">
      <w:pPr>
        <w:rPr>
          <w:rFonts w:ascii="Abadi MT Condensed Light" w:hAnsi="Abadi MT Condensed Light"/>
        </w:rPr>
      </w:pPr>
    </w:p>
    <w:p w14:paraId="769DE35F" w14:textId="31124696" w:rsidR="008E5532" w:rsidRDefault="00BD0CAB">
      <w:pPr>
        <w:rPr>
          <w:rFonts w:ascii="Abadi MT Condensed Light" w:hAnsi="Abadi MT Condensed Light"/>
        </w:rPr>
      </w:pPr>
      <w:r w:rsidRPr="00BD0CAB">
        <w:rPr>
          <w:rFonts w:ascii="Abadi MT Condensed Light" w:hAnsi="Abadi MT Condensed Light"/>
        </w:rPr>
        <w:t>Go to:</w:t>
      </w:r>
      <w:r w:rsidR="008E5532">
        <w:rPr>
          <w:rFonts w:ascii="Abadi MT Condensed Light" w:hAnsi="Abadi MT Condensed Light"/>
        </w:rPr>
        <w:t xml:space="preserve"> </w:t>
      </w:r>
      <w:hyperlink r:id="rId5" w:history="1">
        <w:r w:rsidR="005D1B09" w:rsidRPr="00563578">
          <w:rPr>
            <w:rStyle w:val="Hyperlink"/>
            <w:rFonts w:ascii="Abadi MT Condensed Light" w:hAnsi="Abadi MT Condensed Light"/>
          </w:rPr>
          <w:t>https://edta-chapter-events.secure-platform.com/a/organizations/WestVirginia/home</w:t>
        </w:r>
      </w:hyperlink>
    </w:p>
    <w:p w14:paraId="7D598DEC" w14:textId="77777777" w:rsidR="00E4145B" w:rsidRPr="00BD0CAB" w:rsidRDefault="00E4145B">
      <w:pPr>
        <w:rPr>
          <w:rFonts w:ascii="Abadi MT Condensed Light" w:hAnsi="Abadi MT Condensed Light"/>
        </w:rPr>
      </w:pPr>
    </w:p>
    <w:p w14:paraId="1B77622E" w14:textId="7EF4DE88" w:rsidR="000E1386" w:rsidRPr="00BD0CAB" w:rsidRDefault="00BD0CAB">
      <w:pPr>
        <w:rPr>
          <w:rFonts w:ascii="Abadi MT Condensed Light" w:hAnsi="Abadi MT Condensed Light"/>
        </w:rPr>
      </w:pPr>
      <w:r w:rsidRPr="00BD0CAB">
        <w:rPr>
          <w:rFonts w:ascii="Abadi MT Condensed Light" w:hAnsi="Abadi MT Condensed Light"/>
        </w:rPr>
        <w:t xml:space="preserve">You will see: </w:t>
      </w:r>
    </w:p>
    <w:p w14:paraId="7F72BFF5" w14:textId="133ABDE8" w:rsidR="00BD0CAB" w:rsidRDefault="00F3272C">
      <w:r>
        <w:rPr>
          <w:noProof/>
        </w:rPr>
        <w:drawing>
          <wp:inline distT="0" distB="0" distL="0" distR="0" wp14:anchorId="4F942746" wp14:editId="10D4C24E">
            <wp:extent cx="3828307" cy="2488019"/>
            <wp:effectExtent l="0" t="0" r="0" b="127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356" cy="250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0A5DF" w14:textId="4951E194" w:rsidR="00BD0CAB" w:rsidRDefault="00BD0CAB"/>
    <w:p w14:paraId="5EE7F640" w14:textId="7C0D9AD9" w:rsidR="00BD0CAB" w:rsidRPr="00BD0CAB" w:rsidRDefault="00BD0CAB">
      <w:pPr>
        <w:rPr>
          <w:rFonts w:ascii="Abadi MT Condensed Light" w:hAnsi="Abadi MT Condensed Light"/>
        </w:rPr>
      </w:pPr>
      <w:r w:rsidRPr="00BD0CAB">
        <w:rPr>
          <w:rFonts w:ascii="Abadi MT Condensed Light" w:hAnsi="Abadi MT Condensed Light"/>
        </w:rPr>
        <w:t>After creating a log-in and logging in, you will see:</w:t>
      </w:r>
    </w:p>
    <w:p w14:paraId="30FA7B3B" w14:textId="77777777" w:rsidR="00BD0CAB" w:rsidRDefault="00BD0CAB"/>
    <w:p w14:paraId="1972FBF2" w14:textId="72399D69" w:rsidR="00BD0CAB" w:rsidRDefault="00BD0CAB">
      <w:r>
        <w:rPr>
          <w:noProof/>
        </w:rPr>
        <w:drawing>
          <wp:inline distT="0" distB="0" distL="0" distR="0" wp14:anchorId="3523BAB5" wp14:editId="430398E6">
            <wp:extent cx="4206076" cy="2632841"/>
            <wp:effectExtent l="0" t="0" r="0" b="0"/>
            <wp:docPr id="2" name="Picture 2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785" cy="264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C2F3" w14:textId="56059FD4" w:rsidR="00BD0CAB" w:rsidRDefault="00BD0CAB"/>
    <w:p w14:paraId="03CD7BE1" w14:textId="77777777" w:rsidR="00B457A7" w:rsidRDefault="00BD0CAB">
      <w:pPr>
        <w:rPr>
          <w:rFonts w:ascii="Abadi MT Condensed Light" w:hAnsi="Abadi MT Condensed Light"/>
        </w:rPr>
      </w:pPr>
      <w:r w:rsidRPr="00BD0CAB">
        <w:rPr>
          <w:rFonts w:ascii="Abadi MT Condensed Light" w:hAnsi="Abadi MT Condensed Light"/>
        </w:rPr>
        <w:t>Hover over the CHAPTERS and scroll to find West Virginia – click on that. Then you will see</w:t>
      </w:r>
      <w:r w:rsidR="00C565B6">
        <w:rPr>
          <w:rFonts w:ascii="Abadi MT Condensed Light" w:hAnsi="Abadi MT Condensed Light"/>
        </w:rPr>
        <w:t xml:space="preserve"> </w:t>
      </w:r>
      <w:r w:rsidR="00C565B6" w:rsidRPr="00C565B6">
        <w:rPr>
          <w:rFonts w:ascii="Abadi MT Condensed Light" w:hAnsi="Abadi MT Condensed Light"/>
          <w:i/>
          <w:iCs/>
        </w:rPr>
        <w:t>something</w:t>
      </w:r>
      <w:r w:rsidR="00C565B6">
        <w:rPr>
          <w:rFonts w:ascii="Abadi MT Condensed Light" w:hAnsi="Abadi MT Condensed Light"/>
        </w:rPr>
        <w:t xml:space="preserve"> like this, except it will list in blue: </w:t>
      </w:r>
    </w:p>
    <w:p w14:paraId="24269817" w14:textId="17494249" w:rsidR="00B457A7" w:rsidRDefault="00C565B6" w:rsidP="00B457A7">
      <w:pPr>
        <w:ind w:firstLine="720"/>
        <w:rPr>
          <w:rFonts w:ascii="Abadi MT Condensed Light" w:hAnsi="Abadi MT Condensed Light"/>
          <w:b/>
          <w:bCs/>
          <w:color w:val="2F5496" w:themeColor="accent1" w:themeShade="BF"/>
        </w:rPr>
      </w:pPr>
      <w:r w:rsidRPr="00C565B6">
        <w:rPr>
          <w:rFonts w:ascii="Abadi MT Condensed Light" w:hAnsi="Abadi MT Condensed Light"/>
          <w:b/>
          <w:bCs/>
          <w:color w:val="2F5496" w:themeColor="accent1" w:themeShade="BF"/>
        </w:rPr>
        <w:t>West Virginia Thespian Scholarships 202</w:t>
      </w:r>
      <w:r w:rsidR="00D343E9">
        <w:rPr>
          <w:rFonts w:ascii="Abadi MT Condensed Light" w:hAnsi="Abadi MT Condensed Light"/>
          <w:b/>
          <w:bCs/>
          <w:color w:val="2F5496" w:themeColor="accent1" w:themeShade="BF"/>
        </w:rPr>
        <w:t>6</w:t>
      </w:r>
    </w:p>
    <w:p w14:paraId="30D15EA2" w14:textId="21AB93B9" w:rsidR="00BD0CAB" w:rsidRDefault="00C565B6" w:rsidP="00B457A7">
      <w:pPr>
        <w:ind w:firstLine="720"/>
        <w:rPr>
          <w:rFonts w:ascii="Abadi MT Condensed Light" w:hAnsi="Abadi MT Condensed Light"/>
        </w:rPr>
      </w:pPr>
      <w:r w:rsidRPr="00C565B6">
        <w:rPr>
          <w:rFonts w:ascii="Abadi MT Condensed Light" w:hAnsi="Abadi MT Condensed Light"/>
          <w:b/>
          <w:bCs/>
          <w:color w:val="2F5496" w:themeColor="accent1" w:themeShade="BF"/>
        </w:rPr>
        <w:t>WV Thesp</w:t>
      </w:r>
      <w:r w:rsidR="00B93313">
        <w:rPr>
          <w:rFonts w:ascii="Abadi MT Condensed Light" w:hAnsi="Abadi MT Condensed Light"/>
          <w:b/>
          <w:bCs/>
          <w:color w:val="2F5496" w:themeColor="accent1" w:themeShade="BF"/>
        </w:rPr>
        <w:t xml:space="preserve">ian </w:t>
      </w:r>
      <w:r w:rsidR="00D343E9">
        <w:rPr>
          <w:rFonts w:ascii="Abadi MT Condensed Light" w:hAnsi="Abadi MT Condensed Light"/>
          <w:b/>
          <w:bCs/>
          <w:color w:val="2F5496" w:themeColor="accent1" w:themeShade="BF"/>
        </w:rPr>
        <w:t>State Thespian Festival</w:t>
      </w:r>
      <w:r w:rsidRPr="00C565B6">
        <w:rPr>
          <w:rFonts w:ascii="Abadi MT Condensed Light" w:hAnsi="Abadi MT Condensed Light"/>
          <w:b/>
          <w:bCs/>
          <w:color w:val="2F5496" w:themeColor="accent1" w:themeShade="BF"/>
        </w:rPr>
        <w:t xml:space="preserve"> </w:t>
      </w:r>
      <w:r w:rsidR="00D343E9">
        <w:rPr>
          <w:rFonts w:ascii="Abadi MT Condensed Light" w:hAnsi="Abadi MT Condensed Light"/>
          <w:b/>
          <w:bCs/>
          <w:color w:val="2F5496" w:themeColor="accent1" w:themeShade="BF"/>
        </w:rPr>
        <w:t>2026</w:t>
      </w:r>
      <w:r w:rsidRPr="00C565B6">
        <w:rPr>
          <w:rFonts w:ascii="Abadi MT Condensed Light" w:hAnsi="Abadi MT Condensed Light"/>
          <w:b/>
          <w:bCs/>
          <w:color w:val="2F5496" w:themeColor="accent1" w:themeShade="BF"/>
        </w:rPr>
        <w:t xml:space="preserve"> </w:t>
      </w:r>
      <w:r w:rsidR="00D343E9">
        <w:rPr>
          <w:rFonts w:ascii="Abadi MT Condensed Light" w:hAnsi="Abadi MT Condensed Light"/>
        </w:rPr>
        <w:t xml:space="preserve">- </w:t>
      </w:r>
      <w:r>
        <w:rPr>
          <w:rFonts w:ascii="Abadi MT Condensed Light" w:hAnsi="Abadi MT Condensed Light"/>
        </w:rPr>
        <w:t>for ALL performance Thespys</w:t>
      </w:r>
      <w:r w:rsidR="00D343E9">
        <w:rPr>
          <w:rFonts w:ascii="Abadi MT Condensed Light" w:hAnsi="Abadi MT Condensed Light"/>
        </w:rPr>
        <w:t>, playwriting, and short film entries.</w:t>
      </w:r>
    </w:p>
    <w:p w14:paraId="2B2D3C38" w14:textId="77777777" w:rsidR="00AF406A" w:rsidRDefault="00AF406A" w:rsidP="00B457A7">
      <w:pPr>
        <w:ind w:firstLine="720"/>
        <w:rPr>
          <w:rFonts w:ascii="Abadi MT Condensed Light" w:hAnsi="Abadi MT Condensed Light"/>
        </w:rPr>
      </w:pPr>
    </w:p>
    <w:p w14:paraId="0FDD5FEF" w14:textId="3AB61B75" w:rsidR="00C565B6" w:rsidRDefault="00C565B6">
      <w:pPr>
        <w:rPr>
          <w:rFonts w:ascii="Abadi MT Condensed Light" w:hAnsi="Abadi MT Condensed Light"/>
        </w:rPr>
      </w:pPr>
    </w:p>
    <w:p w14:paraId="774823DA" w14:textId="49B7724A" w:rsidR="00C565B6" w:rsidRDefault="00C565B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DA81" wp14:editId="4B61A4E4">
                <wp:simplePos x="0" y="0"/>
                <wp:positionH relativeFrom="column">
                  <wp:posOffset>3443767</wp:posOffset>
                </wp:positionH>
                <wp:positionV relativeFrom="paragraph">
                  <wp:posOffset>91470</wp:posOffset>
                </wp:positionV>
                <wp:extent cx="54344" cy="202018"/>
                <wp:effectExtent l="25400" t="0" r="34925" b="393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44" cy="202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6F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1.15pt;margin-top:7.2pt;width:4.3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badi MT Condensed Light" w:hAnsi="Abadi MT Condensed Light"/>
        </w:rPr>
        <w:t xml:space="preserve">This image is from 2020. What you see WILL NOT look like this </w:t>
      </w:r>
      <w:r w:rsidR="00B457A7">
        <w:rPr>
          <w:rFonts w:ascii="Abadi MT Condensed Light" w:hAnsi="Abadi MT Condensed Light"/>
        </w:rPr>
        <w:tab/>
        <w:t>This is here just to give you an idea.</w:t>
      </w:r>
    </w:p>
    <w:p w14:paraId="3ACD9145" w14:textId="57D16CD5" w:rsidR="00C565B6" w:rsidRPr="00BD0CAB" w:rsidRDefault="00C565B6">
      <w:pPr>
        <w:rPr>
          <w:rFonts w:ascii="Abadi MT Condensed Light" w:hAnsi="Abadi MT Condensed Light"/>
        </w:rPr>
      </w:pPr>
    </w:p>
    <w:p w14:paraId="5069855F" w14:textId="7B2E6673" w:rsidR="00BD0CAB" w:rsidRDefault="00BD0CAB"/>
    <w:p w14:paraId="3E1D3AEB" w14:textId="36314FDB" w:rsidR="00BD0CAB" w:rsidRDefault="00BD0CAB">
      <w:r>
        <w:rPr>
          <w:noProof/>
        </w:rPr>
        <w:drawing>
          <wp:inline distT="0" distB="0" distL="0" distR="0" wp14:anchorId="1CD1654B" wp14:editId="386415B9">
            <wp:extent cx="5074994" cy="3176751"/>
            <wp:effectExtent l="0" t="0" r="508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561" cy="318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3787" w14:textId="77777777" w:rsidR="00BD0CAB" w:rsidRDefault="00BD0CAB"/>
    <w:p w14:paraId="0484C285" w14:textId="77777777" w:rsidR="00C565B6" w:rsidRDefault="00C565B6">
      <w:pPr>
        <w:rPr>
          <w:rFonts w:ascii="Abadi MT Condensed Light" w:hAnsi="Abadi MT Condensed Light"/>
        </w:rPr>
      </w:pPr>
    </w:p>
    <w:p w14:paraId="1AF4D156" w14:textId="77777777" w:rsidR="00C565B6" w:rsidRDefault="00C565B6">
      <w:pPr>
        <w:rPr>
          <w:rFonts w:ascii="Abadi MT Condensed Light" w:hAnsi="Abadi MT Condensed Light"/>
        </w:rPr>
      </w:pPr>
    </w:p>
    <w:p w14:paraId="27A340F0" w14:textId="730B56FE" w:rsidR="000E1386" w:rsidRPr="00B93313" w:rsidRDefault="00C565B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F</w:t>
      </w:r>
      <w:r w:rsidR="00BD0CAB">
        <w:rPr>
          <w:rFonts w:ascii="Abadi MT Condensed Light" w:hAnsi="Abadi MT Condensed Light"/>
        </w:rPr>
        <w:t xml:space="preserve">rom here, click on the appropriate link and just fill in the form that follows. </w:t>
      </w:r>
      <w:r w:rsidR="00B457A7">
        <w:rPr>
          <w:rFonts w:ascii="Abadi MT Condensed Light" w:hAnsi="Abadi MT Condensed Light"/>
        </w:rPr>
        <w:t>Be sure to fill in all the blanks and to upload all videos and/or documents required for the event.</w:t>
      </w:r>
      <w:r w:rsidR="000D57F9">
        <w:rPr>
          <w:rFonts w:ascii="Abadi MT Condensed Light" w:hAnsi="Abadi MT Condensed Light"/>
        </w:rPr>
        <w:t xml:space="preserve"> If you do not have a chartered troupe, just leave that blank empty.</w:t>
      </w:r>
    </w:p>
    <w:sectPr w:rsidR="000E1386" w:rsidRPr="00B93313" w:rsidSect="00B93313">
      <w:pgSz w:w="12240" w:h="15840"/>
      <w:pgMar w:top="945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86"/>
    <w:rsid w:val="000C5361"/>
    <w:rsid w:val="000D57F9"/>
    <w:rsid w:val="000E0AA8"/>
    <w:rsid w:val="000E1386"/>
    <w:rsid w:val="00171908"/>
    <w:rsid w:val="0023062E"/>
    <w:rsid w:val="002A76DA"/>
    <w:rsid w:val="003F6CAD"/>
    <w:rsid w:val="004930BC"/>
    <w:rsid w:val="005D1B09"/>
    <w:rsid w:val="008441E6"/>
    <w:rsid w:val="008E5532"/>
    <w:rsid w:val="00967374"/>
    <w:rsid w:val="00A81B2E"/>
    <w:rsid w:val="00AF406A"/>
    <w:rsid w:val="00B457A7"/>
    <w:rsid w:val="00B93313"/>
    <w:rsid w:val="00BB15B4"/>
    <w:rsid w:val="00BD0CAB"/>
    <w:rsid w:val="00C565B6"/>
    <w:rsid w:val="00C827F9"/>
    <w:rsid w:val="00D343E9"/>
    <w:rsid w:val="00DE0828"/>
    <w:rsid w:val="00E4145B"/>
    <w:rsid w:val="00F24541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0FDF"/>
  <w14:defaultImageDpi w14:val="32767"/>
  <w15:chartTrackingRefBased/>
  <w15:docId w15:val="{1B88B9EF-4FA3-2E41-8AAD-3628C1E8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3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0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0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C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dta-chapter-events.secure-platform.com/a/organizations/WestVirginia/hom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Ds2GK-UmMIk?si=C2NxckprhNAi06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Louden</dc:creator>
  <cp:keywords/>
  <dc:description/>
  <cp:lastModifiedBy>Martha Louden</cp:lastModifiedBy>
  <cp:revision>2</cp:revision>
  <dcterms:created xsi:type="dcterms:W3CDTF">2026-01-01T20:34:00Z</dcterms:created>
  <dcterms:modified xsi:type="dcterms:W3CDTF">2026-01-01T20:34:00Z</dcterms:modified>
</cp:coreProperties>
</file>